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13D4" w:rsidRDefault="004E13D4" w:rsidP="00BB05FD">
      <w:pPr>
        <w:spacing w:line="0" w:lineRule="atLeast"/>
        <w:jc w:val="center"/>
        <w:rPr>
          <w:rFonts w:ascii="Times New Roman" w:hAnsi="Times New Roman" w:cs="Times New Roman"/>
          <w:sz w:val="32"/>
          <w:szCs w:val="32"/>
        </w:rPr>
      </w:pPr>
      <w:r w:rsidRPr="004E13D4">
        <w:rPr>
          <w:rFonts w:ascii="Times New Roman" w:hAnsi="Times New Roman" w:cs="Times New Roman"/>
          <w:sz w:val="32"/>
          <w:szCs w:val="32"/>
        </w:rPr>
        <w:t xml:space="preserve">Fu Jen Catholic University </w:t>
      </w:r>
      <w:bookmarkStart w:id="0" w:name="_GoBack"/>
      <w:r w:rsidRPr="004E13D4">
        <w:rPr>
          <w:rFonts w:ascii="Times New Roman" w:hAnsi="Times New Roman" w:cs="Times New Roman"/>
          <w:sz w:val="32"/>
          <w:szCs w:val="32"/>
        </w:rPr>
        <w:t>Doctoral Program Subsidy for Attending International Conferences</w:t>
      </w:r>
      <w:bookmarkEnd w:id="0"/>
    </w:p>
    <w:p w:rsidR="00BB05FD" w:rsidRPr="00EC2552" w:rsidRDefault="00BB05FD" w:rsidP="00BB05FD">
      <w:pPr>
        <w:spacing w:line="0" w:lineRule="atLeast"/>
        <w:jc w:val="center"/>
        <w:rPr>
          <w:rFonts w:ascii="標楷體" w:eastAsia="標楷體" w:hAnsi="標楷體" w:cs="Times New Roman"/>
          <w:sz w:val="32"/>
          <w:szCs w:val="32"/>
        </w:rPr>
      </w:pPr>
      <w:r w:rsidRPr="00EC2552">
        <w:rPr>
          <w:rFonts w:ascii="標楷體" w:eastAsia="標楷體" w:hAnsi="標楷體" w:cs="Times New Roman" w:hint="eastAsia"/>
          <w:sz w:val="32"/>
          <w:szCs w:val="32"/>
        </w:rPr>
        <w:t>輔仁大學博士班研究生出席國際會議補助辦法</w:t>
      </w:r>
    </w:p>
    <w:p w:rsidR="00BB05FD" w:rsidRDefault="00BB05FD" w:rsidP="00BB05FD">
      <w:pPr>
        <w:spacing w:line="0" w:lineRule="atLeast"/>
        <w:jc w:val="center"/>
        <w:rPr>
          <w:rFonts w:ascii="Times New Roman" w:hAnsi="Times New Roman" w:cs="Times New Roman" w:hint="eastAsia"/>
          <w:sz w:val="32"/>
          <w:szCs w:val="32"/>
        </w:rPr>
      </w:pPr>
    </w:p>
    <w:p w:rsidR="00286A65" w:rsidRDefault="00286A65" w:rsidP="004E13D4">
      <w:pPr>
        <w:jc w:val="center"/>
        <w:rPr>
          <w:rFonts w:ascii="Times New Roman" w:hAnsi="Times New Roman" w:cs="Times New Roman"/>
          <w:color w:val="FF0000"/>
        </w:rPr>
      </w:pPr>
      <w:r w:rsidRPr="00286A65">
        <w:rPr>
          <w:rFonts w:ascii="Times New Roman" w:hAnsi="Times New Roman" w:cs="Times New Roman"/>
          <w:color w:val="FF0000"/>
        </w:rPr>
        <w:t>The English version is provided for reference purposes only. In the event of any discrepancies, the traditional Chinese version shall take precedence.</w:t>
      </w:r>
    </w:p>
    <w:p w:rsidR="00286A65" w:rsidRPr="00286A65" w:rsidRDefault="00286A65" w:rsidP="004E13D4">
      <w:pPr>
        <w:jc w:val="center"/>
        <w:rPr>
          <w:rFonts w:ascii="Times New Roman" w:hAnsi="Times New Roman" w:cs="Times New Roman"/>
          <w:color w:val="FF0000"/>
        </w:rPr>
      </w:pPr>
    </w:p>
    <w:p w:rsidR="004E13D4" w:rsidRDefault="004E13D4" w:rsidP="004E13D4">
      <w:pPr>
        <w:jc w:val="both"/>
        <w:rPr>
          <w:rFonts w:ascii="Times New Roman" w:hAnsi="Times New Roman" w:cs="Times New Roman"/>
        </w:rPr>
      </w:pPr>
      <w:r>
        <w:rPr>
          <w:rFonts w:ascii="Times New Roman" w:hAnsi="Times New Roman" w:cs="Times New Roman"/>
        </w:rPr>
        <w:t xml:space="preserve">Article </w:t>
      </w:r>
      <w:r w:rsidR="00286A65">
        <w:rPr>
          <w:rFonts w:ascii="Times New Roman" w:hAnsi="Times New Roman" w:cs="Times New Roman"/>
        </w:rPr>
        <w:t>1</w:t>
      </w:r>
      <w:r>
        <w:rPr>
          <w:rFonts w:ascii="Times New Roman" w:hAnsi="Times New Roman" w:cs="Times New Roman"/>
        </w:rPr>
        <w:t xml:space="preserve"> </w:t>
      </w:r>
      <w:r w:rsidR="00B913D7">
        <w:rPr>
          <w:rFonts w:ascii="Times New Roman" w:hAnsi="Times New Roman" w:cs="Times New Roman"/>
        </w:rPr>
        <w:tab/>
      </w:r>
      <w:r w:rsidRPr="004E13D4">
        <w:rPr>
          <w:rFonts w:ascii="Times New Roman" w:hAnsi="Times New Roman" w:cs="Times New Roman" w:hint="eastAsia"/>
        </w:rPr>
        <w:t>I</w:t>
      </w:r>
      <w:r w:rsidRPr="004E13D4">
        <w:rPr>
          <w:rFonts w:ascii="Times New Roman" w:hAnsi="Times New Roman" w:cs="Times New Roman"/>
        </w:rPr>
        <w:t>n order to promote the understanding of knowledge and new research methods among doctoral students, to enhance the international academic status of the university, and to promote international cultural and educational exchanges, doctoral students are encouraged to attend international academic conferences, master c</w:t>
      </w:r>
      <w:r w:rsidR="00C25CEB">
        <w:rPr>
          <w:rFonts w:ascii="Times New Roman" w:hAnsi="Times New Roman" w:cs="Times New Roman"/>
        </w:rPr>
        <w:t>lasse</w:t>
      </w:r>
      <w:r w:rsidRPr="004E13D4">
        <w:rPr>
          <w:rFonts w:ascii="Times New Roman" w:hAnsi="Times New Roman" w:cs="Times New Roman" w:hint="eastAsia"/>
        </w:rPr>
        <w:t>s</w:t>
      </w:r>
      <w:r w:rsidRPr="004E13D4">
        <w:rPr>
          <w:rFonts w:ascii="Times New Roman" w:hAnsi="Times New Roman" w:cs="Times New Roman"/>
        </w:rPr>
        <w:t>, or leading academic camps abroad to present their papers</w:t>
      </w:r>
      <w:r w:rsidR="00C25CEB">
        <w:rPr>
          <w:rFonts w:ascii="Times New Roman" w:hAnsi="Times New Roman" w:cs="Times New Roman"/>
        </w:rPr>
        <w:t xml:space="preserve"> in accordance with </w:t>
      </w:r>
      <w:r w:rsidR="00C25CEB" w:rsidRPr="00C25CEB">
        <w:rPr>
          <w:rFonts w:ascii="Times New Roman" w:hAnsi="Times New Roman" w:cs="Times New Roman"/>
        </w:rPr>
        <w:t>the</w:t>
      </w:r>
      <w:r w:rsidR="00C25CEB">
        <w:rPr>
          <w:rFonts w:ascii="Times New Roman" w:hAnsi="Times New Roman" w:cs="Times New Roman"/>
        </w:rPr>
        <w:t xml:space="preserve"> Ministry of Education’s</w:t>
      </w:r>
      <w:r w:rsidR="00C25CEB" w:rsidRPr="00C25CEB">
        <w:rPr>
          <w:rFonts w:ascii="Times New Roman" w:hAnsi="Times New Roman" w:cs="Times New Roman" w:hint="eastAsia"/>
        </w:rPr>
        <w:t xml:space="preserve"> </w:t>
      </w:r>
      <w:r w:rsidR="00C25CEB" w:rsidRPr="00C25CEB">
        <w:rPr>
          <w:rFonts w:ascii="Times New Roman" w:hAnsi="Times New Roman" w:cs="Times New Roman"/>
        </w:rPr>
        <w:t>"Guidelines for Attendance of International Conferences by Doctoral Candidates of Domestic Universities and Colleges", point 3, item 2.</w:t>
      </w:r>
    </w:p>
    <w:p w:rsidR="00C25CEB" w:rsidRDefault="00C25CEB" w:rsidP="004E13D4">
      <w:pPr>
        <w:jc w:val="both"/>
        <w:rPr>
          <w:rFonts w:ascii="Times New Roman" w:hAnsi="Times New Roman" w:cs="Times New Roman"/>
        </w:rPr>
      </w:pPr>
    </w:p>
    <w:p w:rsidR="00C25CEB" w:rsidRPr="003C2736" w:rsidRDefault="003C2736" w:rsidP="00C25CEB">
      <w:pPr>
        <w:pStyle w:val="Web"/>
        <w:rPr>
          <w:rFonts w:ascii="Times New Roman" w:eastAsiaTheme="minorEastAsia" w:hAnsi="Times New Roman" w:cs="Times New Roman"/>
          <w:kern w:val="2"/>
          <w14:ligatures w14:val="standardContextual"/>
        </w:rPr>
      </w:pPr>
      <w:r w:rsidRPr="003C2736">
        <w:rPr>
          <w:rFonts w:ascii="Times New Roman" w:eastAsiaTheme="minorEastAsia" w:hAnsi="Times New Roman" w:cs="Times New Roman"/>
          <w:kern w:val="2"/>
          <w14:ligatures w14:val="standardContextual"/>
        </w:rPr>
        <w:t xml:space="preserve">Article </w:t>
      </w:r>
      <w:r w:rsidR="00286A65">
        <w:rPr>
          <w:rFonts w:ascii="Times New Roman" w:eastAsiaTheme="minorEastAsia" w:hAnsi="Times New Roman" w:cs="Times New Roman"/>
          <w:kern w:val="2"/>
          <w14:ligatures w14:val="standardContextual"/>
        </w:rPr>
        <w:t>2</w:t>
      </w:r>
      <w:r w:rsidRPr="003C2736">
        <w:rPr>
          <w:rFonts w:ascii="Times New Roman" w:eastAsiaTheme="minorEastAsia" w:hAnsi="Times New Roman" w:cs="Times New Roman"/>
          <w:kern w:val="2"/>
          <w14:ligatures w14:val="standardContextual"/>
        </w:rPr>
        <w:t xml:space="preserve"> </w:t>
      </w:r>
      <w:r w:rsidR="00B913D7">
        <w:rPr>
          <w:rFonts w:ascii="Times New Roman" w:eastAsiaTheme="minorEastAsia" w:hAnsi="Times New Roman" w:cs="Times New Roman"/>
          <w:kern w:val="2"/>
          <w14:ligatures w14:val="standardContextual"/>
        </w:rPr>
        <w:tab/>
      </w:r>
      <w:r w:rsidRPr="003C2736">
        <w:rPr>
          <w:rFonts w:ascii="Times New Roman" w:eastAsiaTheme="minorEastAsia" w:hAnsi="Times New Roman" w:cs="Times New Roman"/>
          <w:kern w:val="2"/>
          <w14:ligatures w14:val="standardContextual"/>
        </w:rPr>
        <w:t xml:space="preserve">In accordance with Article 2 of the Regulations for the Administration of Academic Ethics of the University, students should take an ethics education course at the website of the </w:t>
      </w:r>
      <w:r>
        <w:rPr>
          <w:rFonts w:ascii="Times New Roman" w:eastAsiaTheme="minorEastAsia" w:hAnsi="Times New Roman" w:cs="Times New Roman"/>
          <w:kern w:val="2"/>
          <w14:ligatures w14:val="standardContextual"/>
        </w:rPr>
        <w:t xml:space="preserve">Center for </w:t>
      </w:r>
      <w:r w:rsidRPr="003C2736">
        <w:rPr>
          <w:rFonts w:ascii="Times New Roman" w:eastAsiaTheme="minorEastAsia" w:hAnsi="Times New Roman" w:cs="Times New Roman" w:hint="eastAsia"/>
          <w:kern w:val="2"/>
          <w14:ligatures w14:val="standardContextual"/>
        </w:rPr>
        <w:t>T</w:t>
      </w:r>
      <w:r w:rsidRPr="003C2736">
        <w:rPr>
          <w:rFonts w:ascii="Times New Roman" w:eastAsiaTheme="minorEastAsia" w:hAnsi="Times New Roman" w:cs="Times New Roman"/>
          <w:kern w:val="2"/>
          <w14:ligatures w14:val="standardContextual"/>
        </w:rPr>
        <w:t xml:space="preserve">aiwan Academic </w:t>
      </w:r>
      <w:r>
        <w:rPr>
          <w:rFonts w:ascii="Times New Roman" w:eastAsiaTheme="minorEastAsia" w:hAnsi="Times New Roman" w:cs="Times New Roman"/>
          <w:kern w:val="2"/>
          <w14:ligatures w14:val="standardContextual"/>
        </w:rPr>
        <w:t xml:space="preserve">Research </w:t>
      </w:r>
      <w:r w:rsidRPr="003C2736">
        <w:rPr>
          <w:rFonts w:ascii="Times New Roman" w:eastAsiaTheme="minorEastAsia" w:hAnsi="Times New Roman" w:cs="Times New Roman"/>
          <w:kern w:val="2"/>
          <w14:ligatures w14:val="standardContextual"/>
        </w:rPr>
        <w:t>Ethics Education and pass the test and obtain a certificate of attendance before they are eligible to apply.</w:t>
      </w:r>
    </w:p>
    <w:p w:rsidR="00C25CEB" w:rsidRDefault="00C25CEB" w:rsidP="004E13D4">
      <w:pPr>
        <w:jc w:val="both"/>
        <w:rPr>
          <w:rFonts w:ascii="Times New Roman" w:hAnsi="Times New Roman" w:cs="Times New Roman"/>
        </w:rPr>
      </w:pPr>
    </w:p>
    <w:p w:rsidR="003C2736" w:rsidRDefault="003C2736" w:rsidP="004E13D4">
      <w:pPr>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rticle </w:t>
      </w:r>
      <w:r w:rsidR="00286A65">
        <w:rPr>
          <w:rFonts w:ascii="Times New Roman" w:hAnsi="Times New Roman" w:cs="Times New Roman"/>
        </w:rPr>
        <w:t>3</w:t>
      </w:r>
      <w:r>
        <w:rPr>
          <w:rFonts w:ascii="Times New Roman" w:hAnsi="Times New Roman" w:cs="Times New Roman"/>
        </w:rPr>
        <w:t xml:space="preserve"> </w:t>
      </w:r>
      <w:r w:rsidR="00B913D7">
        <w:rPr>
          <w:rFonts w:ascii="Times New Roman" w:hAnsi="Times New Roman" w:cs="Times New Roman"/>
        </w:rPr>
        <w:tab/>
      </w:r>
      <w:r w:rsidRPr="003C2736">
        <w:rPr>
          <w:rFonts w:ascii="Times New Roman" w:hAnsi="Times New Roman" w:cs="Times New Roman"/>
        </w:rPr>
        <w:t>The following information should be submitted to the Office of Research and Development 20 days prior to the start date of the meeting upon the recommendation of the department head and signature of the dean.</w:t>
      </w:r>
    </w:p>
    <w:p w:rsidR="00BF4DE5" w:rsidRPr="00BF4DE5" w:rsidRDefault="00BF4DE5" w:rsidP="00286A65">
      <w:pPr>
        <w:pStyle w:val="a3"/>
        <w:numPr>
          <w:ilvl w:val="0"/>
          <w:numId w:val="2"/>
        </w:numPr>
        <w:ind w:leftChars="0"/>
        <w:jc w:val="both"/>
        <w:rPr>
          <w:rFonts w:ascii="Times New Roman" w:hAnsi="Times New Roman" w:cs="Times New Roman"/>
        </w:rPr>
      </w:pPr>
      <w:r w:rsidRPr="00BF4DE5">
        <w:rPr>
          <w:rFonts w:ascii="Times New Roman" w:hAnsi="Times New Roman" w:cs="Times New Roman"/>
        </w:rPr>
        <w:t>Application form</w:t>
      </w:r>
    </w:p>
    <w:p w:rsidR="00BF4DE5" w:rsidRPr="00BF4DE5" w:rsidRDefault="00BF4DE5" w:rsidP="00286A65">
      <w:pPr>
        <w:pStyle w:val="a3"/>
        <w:numPr>
          <w:ilvl w:val="0"/>
          <w:numId w:val="2"/>
        </w:numPr>
        <w:ind w:leftChars="0"/>
        <w:jc w:val="both"/>
        <w:rPr>
          <w:rFonts w:ascii="Times New Roman" w:hAnsi="Times New Roman" w:cs="Times New Roman"/>
        </w:rPr>
      </w:pPr>
      <w:r w:rsidRPr="00BF4DE5">
        <w:rPr>
          <w:rFonts w:ascii="Times New Roman" w:hAnsi="Times New Roman" w:cs="Times New Roman"/>
        </w:rPr>
        <w:t>Invitation letter from the organizer and the conference agenda</w:t>
      </w:r>
    </w:p>
    <w:p w:rsidR="00BF4DE5" w:rsidRPr="00BF4DE5" w:rsidRDefault="00BF4DE5" w:rsidP="00286A65">
      <w:pPr>
        <w:pStyle w:val="a3"/>
        <w:numPr>
          <w:ilvl w:val="0"/>
          <w:numId w:val="2"/>
        </w:numPr>
        <w:ind w:leftChars="0"/>
        <w:jc w:val="both"/>
        <w:rPr>
          <w:rFonts w:ascii="Times New Roman" w:hAnsi="Times New Roman" w:cs="Times New Roman"/>
        </w:rPr>
      </w:pPr>
      <w:r w:rsidRPr="00BF4DE5">
        <w:rPr>
          <w:rFonts w:ascii="Times New Roman" w:hAnsi="Times New Roman" w:cs="Times New Roman"/>
        </w:rPr>
        <w:t>Proof of acceptance of the paper</w:t>
      </w:r>
    </w:p>
    <w:p w:rsidR="003C2736" w:rsidRPr="00BF4DE5" w:rsidRDefault="00BF4DE5" w:rsidP="00286A65">
      <w:pPr>
        <w:pStyle w:val="a3"/>
        <w:numPr>
          <w:ilvl w:val="0"/>
          <w:numId w:val="2"/>
        </w:numPr>
        <w:ind w:leftChars="0"/>
        <w:jc w:val="both"/>
        <w:rPr>
          <w:rFonts w:ascii="Times New Roman" w:hAnsi="Times New Roman" w:cs="Times New Roman"/>
        </w:rPr>
      </w:pPr>
      <w:r w:rsidRPr="00BF4DE5">
        <w:rPr>
          <w:rFonts w:ascii="Times New Roman" w:hAnsi="Times New Roman" w:cs="Times New Roman"/>
        </w:rPr>
        <w:t>Abstract and full text of the paper to be presented (only those papers completed in the country and not yet published).</w:t>
      </w:r>
      <w:r w:rsidR="003C2736" w:rsidRPr="00BF4DE5">
        <w:rPr>
          <w:rFonts w:ascii="Times New Roman" w:hAnsi="Times New Roman" w:cs="Times New Roman"/>
        </w:rPr>
        <w:t xml:space="preserve"> </w:t>
      </w:r>
    </w:p>
    <w:p w:rsidR="00286A65" w:rsidRDefault="00BF4DE5" w:rsidP="00286A65">
      <w:pPr>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rticle </w:t>
      </w:r>
      <w:r w:rsidR="00286A65">
        <w:rPr>
          <w:rFonts w:ascii="Times New Roman" w:hAnsi="Times New Roman" w:cs="Times New Roman"/>
        </w:rPr>
        <w:t>4</w:t>
      </w:r>
      <w:r>
        <w:rPr>
          <w:rFonts w:ascii="Times New Roman" w:hAnsi="Times New Roman" w:cs="Times New Roman"/>
        </w:rPr>
        <w:t xml:space="preserve"> </w:t>
      </w:r>
      <w:r w:rsidR="00B913D7">
        <w:rPr>
          <w:rFonts w:ascii="Times New Roman" w:hAnsi="Times New Roman" w:cs="Times New Roman"/>
        </w:rPr>
        <w:tab/>
      </w:r>
      <w:r w:rsidRPr="00BF4DE5">
        <w:rPr>
          <w:rFonts w:ascii="Times New Roman" w:hAnsi="Times New Roman" w:cs="Times New Roman"/>
        </w:rPr>
        <w:t>The principles of the subsidy are as follows.</w:t>
      </w:r>
    </w:p>
    <w:p w:rsidR="00286A65" w:rsidRDefault="00286A65" w:rsidP="00286A65">
      <w:pPr>
        <w:jc w:val="both"/>
        <w:rPr>
          <w:rFonts w:ascii="Times New Roman" w:hAnsi="Times New Roman" w:cs="Times New Roman"/>
        </w:rPr>
      </w:pPr>
    </w:p>
    <w:p w:rsidR="00406B0E" w:rsidRPr="00286A65" w:rsidRDefault="00406B0E" w:rsidP="00286A65">
      <w:pPr>
        <w:pStyle w:val="a3"/>
        <w:numPr>
          <w:ilvl w:val="0"/>
          <w:numId w:val="4"/>
        </w:numPr>
        <w:ind w:leftChars="0"/>
        <w:jc w:val="both"/>
        <w:rPr>
          <w:rFonts w:ascii="Times New Roman" w:hAnsi="Times New Roman" w:cs="Times New Roman"/>
        </w:rPr>
      </w:pPr>
      <w:r w:rsidRPr="00286A65">
        <w:rPr>
          <w:rFonts w:ascii="Times New Roman" w:hAnsi="Times New Roman" w:cs="Times New Roman"/>
        </w:rPr>
        <w:t>The same applicant will receive a maximum of NT$60,000 in grants within the same academic year, based on the approved items.</w:t>
      </w:r>
    </w:p>
    <w:p w:rsidR="00406B0E" w:rsidRPr="00286A65" w:rsidRDefault="00406B0E" w:rsidP="00286A65">
      <w:pPr>
        <w:pStyle w:val="a3"/>
        <w:numPr>
          <w:ilvl w:val="0"/>
          <w:numId w:val="4"/>
        </w:numPr>
        <w:ind w:leftChars="0"/>
        <w:jc w:val="both"/>
        <w:rPr>
          <w:rFonts w:ascii="Times New Roman" w:hAnsi="Times New Roman" w:cs="Times New Roman"/>
        </w:rPr>
      </w:pPr>
      <w:r w:rsidRPr="00286A65">
        <w:rPr>
          <w:rFonts w:ascii="Times New Roman" w:hAnsi="Times New Roman" w:cs="Times New Roman"/>
        </w:rPr>
        <w:t xml:space="preserve">Each paper, whether co-authored or not, is limited to subsidize </w:t>
      </w:r>
      <w:r w:rsidRPr="00286A65">
        <w:rPr>
          <w:rFonts w:ascii="Times New Roman" w:hAnsi="Times New Roman" w:cs="Times New Roman" w:hint="eastAsia"/>
        </w:rPr>
        <w:t>o</w:t>
      </w:r>
      <w:r w:rsidRPr="00286A65">
        <w:rPr>
          <w:rFonts w:ascii="Times New Roman" w:hAnsi="Times New Roman" w:cs="Times New Roman"/>
        </w:rPr>
        <w:t>ne person.</w:t>
      </w:r>
    </w:p>
    <w:p w:rsidR="00406B0E" w:rsidRPr="00286A65" w:rsidRDefault="00406B0E" w:rsidP="00286A65">
      <w:pPr>
        <w:pStyle w:val="a3"/>
        <w:numPr>
          <w:ilvl w:val="0"/>
          <w:numId w:val="4"/>
        </w:numPr>
        <w:ind w:leftChars="0"/>
        <w:jc w:val="both"/>
        <w:rPr>
          <w:rFonts w:ascii="Times New Roman" w:hAnsi="Times New Roman" w:cs="Times New Roman"/>
        </w:rPr>
      </w:pPr>
      <w:r w:rsidRPr="00286A65">
        <w:rPr>
          <w:rFonts w:ascii="Times New Roman" w:hAnsi="Times New Roman" w:cs="Times New Roman"/>
        </w:rPr>
        <w:t>The applicant should apply for subsidy for National Science and Technology Council</w:t>
      </w:r>
      <w:r w:rsidR="002849C9" w:rsidRPr="00286A65">
        <w:rPr>
          <w:rFonts w:ascii="Times New Roman" w:hAnsi="Times New Roman" w:cs="Times New Roman"/>
        </w:rPr>
        <w:t>, Ministry of Education, Foundation, or other relevant public or private institutions in advance</w:t>
      </w:r>
      <w:r w:rsidR="002849C9" w:rsidRPr="00286A65">
        <w:rPr>
          <w:rFonts w:ascii="Times New Roman" w:hAnsi="Times New Roman" w:cs="Times New Roman" w:hint="eastAsia"/>
        </w:rPr>
        <w:t>,</w:t>
      </w:r>
      <w:r w:rsidR="002849C9" w:rsidRPr="00286A65">
        <w:rPr>
          <w:rFonts w:ascii="Times New Roman" w:hAnsi="Times New Roman" w:cs="Times New Roman"/>
        </w:rPr>
        <w:t xml:space="preserve"> and the documents of the application should be attached when applying for subsidies under these Regulations.</w:t>
      </w:r>
    </w:p>
    <w:p w:rsidR="002849C9" w:rsidRPr="00286A65" w:rsidRDefault="002849C9" w:rsidP="00286A65">
      <w:pPr>
        <w:pStyle w:val="a3"/>
        <w:numPr>
          <w:ilvl w:val="0"/>
          <w:numId w:val="4"/>
        </w:numPr>
        <w:ind w:leftChars="0"/>
        <w:jc w:val="both"/>
        <w:rPr>
          <w:rFonts w:ascii="Times New Roman" w:hAnsi="Times New Roman" w:cs="Times New Roman"/>
        </w:rPr>
      </w:pPr>
      <w:r w:rsidRPr="00286A65">
        <w:rPr>
          <w:rFonts w:ascii="Times New Roman" w:hAnsi="Times New Roman" w:cs="Times New Roman"/>
        </w:rPr>
        <w:lastRenderedPageBreak/>
        <w:t>For those who have received partial subsidies from public and private institutions outside the university, the subsidy of the Fu Jen Catholic University will subsidized</w:t>
      </w:r>
      <w:r w:rsidRPr="00286A65">
        <w:rPr>
          <w:rFonts w:ascii="Times New Roman" w:hAnsi="Times New Roman" w:cs="Times New Roman" w:hint="eastAsia"/>
        </w:rPr>
        <w:t xml:space="preserve"> t</w:t>
      </w:r>
      <w:r w:rsidRPr="00286A65">
        <w:rPr>
          <w:rFonts w:ascii="Times New Roman" w:hAnsi="Times New Roman" w:cs="Times New Roman"/>
        </w:rPr>
        <w:t>he registration fee, airfare and living expenses as appropriate.</w:t>
      </w:r>
    </w:p>
    <w:p w:rsidR="00286A65" w:rsidRPr="00286A65" w:rsidRDefault="00286A65" w:rsidP="00286A65">
      <w:pPr>
        <w:pStyle w:val="a3"/>
        <w:numPr>
          <w:ilvl w:val="0"/>
          <w:numId w:val="4"/>
        </w:numPr>
        <w:ind w:leftChars="0"/>
        <w:jc w:val="both"/>
        <w:rPr>
          <w:rFonts w:ascii="Times New Roman" w:hAnsi="Times New Roman" w:cs="Times New Roman"/>
        </w:rPr>
      </w:pPr>
      <w:r w:rsidRPr="00286A65">
        <w:rPr>
          <w:rFonts w:ascii="Times New Roman" w:hAnsi="Times New Roman" w:cs="Times New Roman"/>
        </w:rPr>
        <w:t>If the applicant has not received any subsidy from a public or private institution outside the university, the applicant may be granted a subsidy for the registration fee or airfare, depending on the method of publication or the task.</w:t>
      </w:r>
    </w:p>
    <w:p w:rsidR="00286A65" w:rsidRDefault="00286A65" w:rsidP="00286A65">
      <w:pPr>
        <w:pStyle w:val="a3"/>
        <w:numPr>
          <w:ilvl w:val="0"/>
          <w:numId w:val="4"/>
        </w:numPr>
        <w:ind w:leftChars="0"/>
        <w:jc w:val="both"/>
        <w:rPr>
          <w:rFonts w:ascii="Times New Roman" w:hAnsi="Times New Roman" w:cs="Times New Roman"/>
        </w:rPr>
      </w:pPr>
      <w:r w:rsidRPr="00286A65">
        <w:rPr>
          <w:rFonts w:ascii="Times New Roman" w:hAnsi="Times New Roman" w:cs="Times New Roman"/>
        </w:rPr>
        <w:t>To be accepted for international academic conferences in mainland China, the organizer must be an international organization or an international academic institution.</w:t>
      </w:r>
    </w:p>
    <w:p w:rsidR="00286A65" w:rsidRDefault="00286A65" w:rsidP="00286A65">
      <w:pPr>
        <w:jc w:val="both"/>
        <w:rPr>
          <w:rFonts w:ascii="Times New Roman" w:hAnsi="Times New Roman" w:cs="Times New Roman"/>
        </w:rPr>
      </w:pPr>
      <w:r>
        <w:rPr>
          <w:rFonts w:ascii="Times New Roman" w:hAnsi="Times New Roman" w:cs="Times New Roman"/>
        </w:rPr>
        <w:t xml:space="preserve">Article 5 </w:t>
      </w:r>
      <w:r w:rsidR="00B913D7">
        <w:rPr>
          <w:rFonts w:ascii="Times New Roman" w:hAnsi="Times New Roman" w:cs="Times New Roman"/>
        </w:rPr>
        <w:tab/>
      </w:r>
      <w:r w:rsidR="00D33D0A">
        <w:rPr>
          <w:rFonts w:ascii="Times New Roman" w:hAnsi="Times New Roman" w:cs="Times New Roman"/>
        </w:rPr>
        <w:t xml:space="preserve">Subsidy items </w:t>
      </w:r>
    </w:p>
    <w:p w:rsidR="00D33D0A" w:rsidRDefault="00D33D0A" w:rsidP="00286A65">
      <w:pPr>
        <w:jc w:val="both"/>
        <w:rPr>
          <w:rFonts w:ascii="Times New Roman" w:hAnsi="Times New Roman" w:cs="Times New Roman"/>
        </w:rPr>
      </w:pPr>
      <w:r w:rsidRPr="00D33D0A">
        <w:rPr>
          <w:rFonts w:ascii="Times New Roman" w:hAnsi="Times New Roman" w:cs="Times New Roman"/>
        </w:rPr>
        <w:t>Airfare: According to the "National Science and Technology Commission subsidies for domestic experts and scholars to attend international academic conferences</w:t>
      </w:r>
      <w:r>
        <w:rPr>
          <w:rFonts w:ascii="Times New Roman" w:hAnsi="Times New Roman" w:cs="Times New Roman"/>
        </w:rPr>
        <w:t>”,</w:t>
      </w:r>
      <w:r w:rsidRPr="00D33D0A">
        <w:rPr>
          <w:rFonts w:ascii="Times New Roman" w:hAnsi="Times New Roman" w:cs="Times New Roman"/>
        </w:rPr>
        <w:t xml:space="preserve"> </w:t>
      </w:r>
      <w:r>
        <w:rPr>
          <w:rFonts w:ascii="Times New Roman" w:hAnsi="Times New Roman" w:cs="Times New Roman"/>
        </w:rPr>
        <w:t>t</w:t>
      </w:r>
      <w:r w:rsidRPr="00D33D0A">
        <w:rPr>
          <w:rFonts w:ascii="Times New Roman" w:hAnsi="Times New Roman" w:cs="Times New Roman"/>
        </w:rPr>
        <w:t>he cost of round-trip economy class airfare for the most direct flight from domestic to the conference site shall be verified and reimbursed</w:t>
      </w:r>
      <w:r>
        <w:rPr>
          <w:rFonts w:ascii="Times New Roman" w:hAnsi="Times New Roman" w:cs="Times New Roman"/>
        </w:rPr>
        <w:t>.</w:t>
      </w:r>
    </w:p>
    <w:p w:rsidR="00D33D0A" w:rsidRDefault="00D33D0A" w:rsidP="00286A65">
      <w:pPr>
        <w:jc w:val="both"/>
        <w:rPr>
          <w:rFonts w:ascii="Times New Roman" w:hAnsi="Times New Roman" w:cs="Times New Roman"/>
        </w:rPr>
      </w:pPr>
      <w:r w:rsidRPr="00D33D0A">
        <w:rPr>
          <w:rFonts w:ascii="Times New Roman" w:hAnsi="Times New Roman" w:cs="Times New Roman"/>
        </w:rPr>
        <w:t>The registration fee</w:t>
      </w:r>
      <w:r>
        <w:rPr>
          <w:rFonts w:ascii="Times New Roman" w:hAnsi="Times New Roman" w:cs="Times New Roman"/>
        </w:rPr>
        <w:t>:</w:t>
      </w:r>
      <w:r w:rsidR="00AD3015">
        <w:rPr>
          <w:rFonts w:ascii="Times New Roman" w:hAnsi="Times New Roman" w:cs="Times New Roman" w:hint="eastAsia"/>
        </w:rPr>
        <w:t xml:space="preserve"> </w:t>
      </w:r>
      <w:r w:rsidRPr="00D33D0A">
        <w:rPr>
          <w:rFonts w:ascii="Times New Roman" w:hAnsi="Times New Roman" w:cs="Times New Roman" w:hint="eastAsia"/>
        </w:rPr>
        <w:t>T</w:t>
      </w:r>
      <w:r w:rsidRPr="00D33D0A">
        <w:rPr>
          <w:rFonts w:ascii="Times New Roman" w:hAnsi="Times New Roman" w:cs="Times New Roman"/>
        </w:rPr>
        <w:t>he registration fee should be verified and reimbursed.</w:t>
      </w:r>
    </w:p>
    <w:p w:rsidR="00B913D7" w:rsidRDefault="00AD3015" w:rsidP="00286A65">
      <w:pPr>
        <w:jc w:val="both"/>
        <w:rPr>
          <w:rFonts w:ascii="Times New Roman" w:hAnsi="Times New Roman" w:cs="Times New Roman"/>
        </w:rPr>
      </w:pPr>
      <w:r w:rsidRPr="00AD3015">
        <w:rPr>
          <w:rFonts w:ascii="Times New Roman" w:hAnsi="Times New Roman" w:cs="Times New Roman"/>
        </w:rPr>
        <w:t xml:space="preserve">Living expenses: The daily living expenses </w:t>
      </w:r>
      <w:r w:rsidR="00B913D7" w:rsidRPr="00AD3015">
        <w:rPr>
          <w:rFonts w:ascii="Times New Roman" w:hAnsi="Times New Roman" w:cs="Times New Roman"/>
        </w:rPr>
        <w:t xml:space="preserve">shall be subsidized according to the standard of the daily living expenses </w:t>
      </w:r>
      <w:r w:rsidR="00B913D7">
        <w:rPr>
          <w:rFonts w:ascii="Times New Roman" w:hAnsi="Times New Roman" w:cs="Times New Roman"/>
        </w:rPr>
        <w:t xml:space="preserve">proposed by </w:t>
      </w:r>
      <w:r w:rsidRPr="00AD3015">
        <w:rPr>
          <w:rFonts w:ascii="Times New Roman" w:hAnsi="Times New Roman" w:cs="Times New Roman" w:hint="eastAsia"/>
        </w:rPr>
        <w:t>t</w:t>
      </w:r>
      <w:r w:rsidRPr="00AD3015">
        <w:rPr>
          <w:rFonts w:ascii="Times New Roman" w:hAnsi="Times New Roman" w:cs="Times New Roman"/>
        </w:rPr>
        <w:t xml:space="preserve">he </w:t>
      </w:r>
      <w:r w:rsidR="00B913D7">
        <w:rPr>
          <w:rFonts w:ascii="Times New Roman" w:hAnsi="Times New Roman" w:cs="Times New Roman"/>
        </w:rPr>
        <w:t xml:space="preserve">Directorate-General of Budget, Accounting and Statistics </w:t>
      </w:r>
      <w:r w:rsidRPr="00AD3015">
        <w:rPr>
          <w:rFonts w:ascii="Times New Roman" w:hAnsi="Times New Roman" w:cs="Times New Roman"/>
        </w:rPr>
        <w:t xml:space="preserve">Executive Yuan on the date of publication of the </w:t>
      </w:r>
      <w:r w:rsidR="00B913D7">
        <w:rPr>
          <w:rFonts w:ascii="Times New Roman" w:hAnsi="Times New Roman" w:cs="Times New Roman"/>
        </w:rPr>
        <w:t>paper</w:t>
      </w:r>
      <w:r w:rsidRPr="00AD3015">
        <w:rPr>
          <w:rFonts w:ascii="Times New Roman" w:hAnsi="Times New Roman" w:cs="Times New Roman"/>
        </w:rPr>
        <w:t xml:space="preserve"> and one day before and one day after</w:t>
      </w:r>
      <w:r w:rsidR="00B913D7">
        <w:rPr>
          <w:rFonts w:ascii="Times New Roman" w:hAnsi="Times New Roman" w:cs="Times New Roman"/>
        </w:rPr>
        <w:t xml:space="preserve"> the publication</w:t>
      </w:r>
    </w:p>
    <w:p w:rsidR="00D33D0A" w:rsidRDefault="00B913D7" w:rsidP="00286A65">
      <w:pPr>
        <w:jc w:val="both"/>
        <w:rPr>
          <w:rFonts w:ascii="Times New Roman" w:hAnsi="Times New Roman" w:cs="Times New Roman"/>
        </w:rPr>
      </w:pPr>
      <w:r>
        <w:rPr>
          <w:rFonts w:ascii="Times New Roman" w:hAnsi="Times New Roman" w:cs="Times New Roman"/>
        </w:rPr>
        <w:t xml:space="preserve">Article 6 </w:t>
      </w:r>
      <w:r w:rsidR="00EF4D10">
        <w:rPr>
          <w:rFonts w:ascii="Times New Roman" w:hAnsi="Times New Roman" w:cs="Times New Roman"/>
        </w:rPr>
        <w:tab/>
      </w:r>
      <w:r w:rsidR="00EF4D10" w:rsidRPr="00EF4D10">
        <w:rPr>
          <w:rFonts w:ascii="Times New Roman" w:hAnsi="Times New Roman" w:cs="Times New Roman"/>
        </w:rPr>
        <w:t>For those who receive subsidies for expenses related to this method, they should submit their reports to the academic research grant system within two weeks after the conference; for those who participate in the publication of their papers in the name of the university, they should publish their papers in a standard journal or an academic journal with a review system within two years after the conference.</w:t>
      </w:r>
    </w:p>
    <w:p w:rsidR="00DD6D0F" w:rsidRDefault="00DD6D0F" w:rsidP="00286A65">
      <w:pPr>
        <w:jc w:val="both"/>
        <w:rPr>
          <w:rFonts w:ascii="Times New Roman" w:hAnsi="Times New Roman" w:cs="Times New Roman"/>
        </w:rPr>
      </w:pPr>
      <w:r>
        <w:rPr>
          <w:rFonts w:ascii="Times New Roman" w:hAnsi="Times New Roman" w:cs="Times New Roman"/>
        </w:rPr>
        <w:t xml:space="preserve">Article 7 </w:t>
      </w:r>
      <w:r>
        <w:rPr>
          <w:rFonts w:ascii="Times New Roman" w:hAnsi="Times New Roman" w:cs="Times New Roman"/>
        </w:rPr>
        <w:tab/>
      </w:r>
      <w:r w:rsidRPr="00DD6D0F">
        <w:rPr>
          <w:rFonts w:ascii="Times New Roman" w:hAnsi="Times New Roman" w:cs="Times New Roman"/>
        </w:rPr>
        <w:t xml:space="preserve">If the application is found to be in violation of academic ethics, the student shall forfeit all </w:t>
      </w:r>
      <w:r>
        <w:rPr>
          <w:rFonts w:ascii="Times New Roman" w:hAnsi="Times New Roman" w:cs="Times New Roman"/>
        </w:rPr>
        <w:t>subsidy</w:t>
      </w:r>
      <w:r w:rsidRPr="00DD6D0F">
        <w:rPr>
          <w:rFonts w:ascii="Times New Roman" w:hAnsi="Times New Roman" w:cs="Times New Roman"/>
        </w:rPr>
        <w:t xml:space="preserve"> and shall not be allowed to apply for any academic research </w:t>
      </w:r>
      <w:r>
        <w:rPr>
          <w:rFonts w:ascii="Times New Roman" w:hAnsi="Times New Roman" w:cs="Times New Roman"/>
        </w:rPr>
        <w:t>subsidy</w:t>
      </w:r>
      <w:r w:rsidRPr="00DD6D0F">
        <w:rPr>
          <w:rFonts w:ascii="Times New Roman" w:hAnsi="Times New Roman" w:cs="Times New Roman"/>
        </w:rPr>
        <w:t xml:space="preserve"> within the period of suspension from the date of notification, in accordance with the University's degree award review committee, student awards committee, or letter.</w:t>
      </w:r>
    </w:p>
    <w:p w:rsidR="00DD6D0F" w:rsidRPr="00D33D0A" w:rsidRDefault="00DD6D0F" w:rsidP="00286A65">
      <w:pPr>
        <w:jc w:val="both"/>
        <w:rPr>
          <w:rFonts w:ascii="Times New Roman" w:hAnsi="Times New Roman" w:cs="Times New Roman"/>
        </w:rPr>
      </w:pPr>
      <w:r>
        <w:rPr>
          <w:rFonts w:ascii="Times New Roman" w:hAnsi="Times New Roman" w:cs="Times New Roman"/>
        </w:rPr>
        <w:t xml:space="preserve">Article 8 </w:t>
      </w:r>
      <w:r>
        <w:rPr>
          <w:rFonts w:ascii="Times New Roman" w:hAnsi="Times New Roman" w:cs="Times New Roman"/>
        </w:rPr>
        <w:tab/>
      </w:r>
      <w:r w:rsidRPr="00DD6D0F">
        <w:rPr>
          <w:rFonts w:ascii="Times New Roman" w:hAnsi="Times New Roman" w:cs="Times New Roman"/>
        </w:rPr>
        <w:t xml:space="preserve">This </w:t>
      </w:r>
      <w:r>
        <w:rPr>
          <w:rFonts w:ascii="Times New Roman" w:hAnsi="Times New Roman" w:cs="Times New Roman"/>
        </w:rPr>
        <w:t>Regulation</w:t>
      </w:r>
      <w:r w:rsidRPr="00DD6D0F">
        <w:rPr>
          <w:rFonts w:ascii="Times New Roman" w:hAnsi="Times New Roman" w:cs="Times New Roman"/>
        </w:rPr>
        <w:t xml:space="preserve"> is approved by the Executive Council and published for implementation after the approval of the President. The same shall apply to the amendment.</w:t>
      </w:r>
    </w:p>
    <w:sectPr w:rsidR="00DD6D0F" w:rsidRPr="00D33D0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049" w:rsidRDefault="009C3049" w:rsidP="00BB05FD">
      <w:r>
        <w:separator/>
      </w:r>
    </w:p>
  </w:endnote>
  <w:endnote w:type="continuationSeparator" w:id="0">
    <w:p w:rsidR="009C3049" w:rsidRDefault="009C3049" w:rsidP="00BB0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049" w:rsidRDefault="009C3049" w:rsidP="00BB05FD">
      <w:r>
        <w:separator/>
      </w:r>
    </w:p>
  </w:footnote>
  <w:footnote w:type="continuationSeparator" w:id="0">
    <w:p w:rsidR="009C3049" w:rsidRDefault="009C3049" w:rsidP="00BB05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52A3"/>
    <w:multiLevelType w:val="hybridMultilevel"/>
    <w:tmpl w:val="E190DF0A"/>
    <w:lvl w:ilvl="0" w:tplc="DC566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CF5407"/>
    <w:multiLevelType w:val="hybridMultilevel"/>
    <w:tmpl w:val="0BA416B0"/>
    <w:lvl w:ilvl="0" w:tplc="02FE365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69C14E49"/>
    <w:multiLevelType w:val="hybridMultilevel"/>
    <w:tmpl w:val="4FF61942"/>
    <w:lvl w:ilvl="0" w:tplc="DC566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EE61DD5"/>
    <w:multiLevelType w:val="hybridMultilevel"/>
    <w:tmpl w:val="37F86E56"/>
    <w:lvl w:ilvl="0" w:tplc="0CD246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D4"/>
    <w:rsid w:val="002849C9"/>
    <w:rsid w:val="00286A65"/>
    <w:rsid w:val="003C2736"/>
    <w:rsid w:val="00406B0E"/>
    <w:rsid w:val="004E13D4"/>
    <w:rsid w:val="009C3049"/>
    <w:rsid w:val="00AD3015"/>
    <w:rsid w:val="00B913D7"/>
    <w:rsid w:val="00BB05FD"/>
    <w:rsid w:val="00BF4DE5"/>
    <w:rsid w:val="00C25CEB"/>
    <w:rsid w:val="00D33D0A"/>
    <w:rsid w:val="00DD6D0F"/>
    <w:rsid w:val="00EC2552"/>
    <w:rsid w:val="00EF4D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1D4E7D"/>
  <w15:chartTrackingRefBased/>
  <w15:docId w15:val="{399FD9A1-9DB0-774F-956D-919BA282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C25CEB"/>
    <w:pPr>
      <w:widowControl/>
      <w:spacing w:before="100" w:beforeAutospacing="1" w:after="100" w:afterAutospacing="1"/>
    </w:pPr>
    <w:rPr>
      <w:rFonts w:ascii="新細明體" w:eastAsia="新細明體" w:hAnsi="新細明體" w:cs="新細明體"/>
      <w:kern w:val="0"/>
      <w14:ligatures w14:val="none"/>
    </w:rPr>
  </w:style>
  <w:style w:type="paragraph" w:styleId="a3">
    <w:name w:val="List Paragraph"/>
    <w:basedOn w:val="a"/>
    <w:uiPriority w:val="34"/>
    <w:qFormat/>
    <w:rsid w:val="00406B0E"/>
    <w:pPr>
      <w:ind w:leftChars="200" w:left="480"/>
    </w:pPr>
  </w:style>
  <w:style w:type="paragraph" w:styleId="a4">
    <w:name w:val="header"/>
    <w:basedOn w:val="a"/>
    <w:link w:val="a5"/>
    <w:uiPriority w:val="99"/>
    <w:unhideWhenUsed/>
    <w:rsid w:val="00BB05FD"/>
    <w:pPr>
      <w:tabs>
        <w:tab w:val="center" w:pos="4153"/>
        <w:tab w:val="right" w:pos="8306"/>
      </w:tabs>
      <w:snapToGrid w:val="0"/>
    </w:pPr>
    <w:rPr>
      <w:sz w:val="20"/>
      <w:szCs w:val="20"/>
    </w:rPr>
  </w:style>
  <w:style w:type="character" w:customStyle="1" w:styleId="a5">
    <w:name w:val="頁首 字元"/>
    <w:basedOn w:val="a0"/>
    <w:link w:val="a4"/>
    <w:uiPriority w:val="99"/>
    <w:rsid w:val="00BB05FD"/>
    <w:rPr>
      <w:sz w:val="20"/>
      <w:szCs w:val="20"/>
    </w:rPr>
  </w:style>
  <w:style w:type="paragraph" w:styleId="a6">
    <w:name w:val="footer"/>
    <w:basedOn w:val="a"/>
    <w:link w:val="a7"/>
    <w:uiPriority w:val="99"/>
    <w:unhideWhenUsed/>
    <w:rsid w:val="00BB05FD"/>
    <w:pPr>
      <w:tabs>
        <w:tab w:val="center" w:pos="4153"/>
        <w:tab w:val="right" w:pos="8306"/>
      </w:tabs>
      <w:snapToGrid w:val="0"/>
    </w:pPr>
    <w:rPr>
      <w:sz w:val="20"/>
      <w:szCs w:val="20"/>
    </w:rPr>
  </w:style>
  <w:style w:type="character" w:customStyle="1" w:styleId="a7">
    <w:name w:val="頁尾 字元"/>
    <w:basedOn w:val="a0"/>
    <w:link w:val="a6"/>
    <w:uiPriority w:val="99"/>
    <w:rsid w:val="00BB05F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510">
      <w:bodyDiv w:val="1"/>
      <w:marLeft w:val="0"/>
      <w:marRight w:val="0"/>
      <w:marTop w:val="0"/>
      <w:marBottom w:val="0"/>
      <w:divBdr>
        <w:top w:val="none" w:sz="0" w:space="0" w:color="auto"/>
        <w:left w:val="none" w:sz="0" w:space="0" w:color="auto"/>
        <w:bottom w:val="none" w:sz="0" w:space="0" w:color="auto"/>
        <w:right w:val="none" w:sz="0" w:space="0" w:color="auto"/>
      </w:divBdr>
      <w:divsChild>
        <w:div w:id="523861471">
          <w:marLeft w:val="0"/>
          <w:marRight w:val="0"/>
          <w:marTop w:val="0"/>
          <w:marBottom w:val="0"/>
          <w:divBdr>
            <w:top w:val="none" w:sz="0" w:space="0" w:color="auto"/>
            <w:left w:val="none" w:sz="0" w:space="0" w:color="auto"/>
            <w:bottom w:val="none" w:sz="0" w:space="0" w:color="auto"/>
            <w:right w:val="none" w:sz="0" w:space="0" w:color="auto"/>
          </w:divBdr>
          <w:divsChild>
            <w:div w:id="609968382">
              <w:marLeft w:val="0"/>
              <w:marRight w:val="0"/>
              <w:marTop w:val="0"/>
              <w:marBottom w:val="0"/>
              <w:divBdr>
                <w:top w:val="none" w:sz="0" w:space="0" w:color="auto"/>
                <w:left w:val="none" w:sz="0" w:space="0" w:color="auto"/>
                <w:bottom w:val="none" w:sz="0" w:space="0" w:color="auto"/>
                <w:right w:val="none" w:sz="0" w:space="0" w:color="auto"/>
              </w:divBdr>
              <w:divsChild>
                <w:div w:id="189831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31789">
      <w:bodyDiv w:val="1"/>
      <w:marLeft w:val="0"/>
      <w:marRight w:val="0"/>
      <w:marTop w:val="0"/>
      <w:marBottom w:val="0"/>
      <w:divBdr>
        <w:top w:val="none" w:sz="0" w:space="0" w:color="auto"/>
        <w:left w:val="none" w:sz="0" w:space="0" w:color="auto"/>
        <w:bottom w:val="none" w:sz="0" w:space="0" w:color="auto"/>
        <w:right w:val="none" w:sz="0" w:space="0" w:color="auto"/>
      </w:divBdr>
      <w:divsChild>
        <w:div w:id="2104452267">
          <w:marLeft w:val="0"/>
          <w:marRight w:val="0"/>
          <w:marTop w:val="0"/>
          <w:marBottom w:val="0"/>
          <w:divBdr>
            <w:top w:val="none" w:sz="0" w:space="0" w:color="auto"/>
            <w:left w:val="none" w:sz="0" w:space="0" w:color="auto"/>
            <w:bottom w:val="none" w:sz="0" w:space="0" w:color="auto"/>
            <w:right w:val="none" w:sz="0" w:space="0" w:color="auto"/>
          </w:divBdr>
          <w:divsChild>
            <w:div w:id="236088110">
              <w:marLeft w:val="0"/>
              <w:marRight w:val="0"/>
              <w:marTop w:val="0"/>
              <w:marBottom w:val="0"/>
              <w:divBdr>
                <w:top w:val="none" w:sz="0" w:space="0" w:color="auto"/>
                <w:left w:val="none" w:sz="0" w:space="0" w:color="auto"/>
                <w:bottom w:val="none" w:sz="0" w:space="0" w:color="auto"/>
                <w:right w:val="none" w:sz="0" w:space="0" w:color="auto"/>
              </w:divBdr>
              <w:divsChild>
                <w:div w:id="62778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686</Words>
  <Characters>3783</Characters>
  <Application>Microsoft Office Word</Application>
  <DocSecurity>0</DocSecurity>
  <Lines>67</Lines>
  <Paragraphs>27</Paragraphs>
  <ScaleCrop>false</ScaleCrop>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Wang</dc:creator>
  <cp:keywords/>
  <dc:description/>
  <cp:lastModifiedBy>User</cp:lastModifiedBy>
  <cp:revision>3</cp:revision>
  <dcterms:created xsi:type="dcterms:W3CDTF">2023-06-27T03:16:00Z</dcterms:created>
  <dcterms:modified xsi:type="dcterms:W3CDTF">2023-07-17T01:57:00Z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3276a692ab1eccd54843294d9e153d82a0086919048e8b5f9f6c1224a2133f48</vt:lpwstr>
  </property>
</Properties>
</file>